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21C" w:rsidRDefault="005174E4" w:rsidP="00FB0C61">
      <w:pPr>
        <w:spacing w:line="600" w:lineRule="exact"/>
        <w:jc w:val="center"/>
        <w:rPr>
          <w:rFonts w:ascii="標楷體" w:eastAsia="標楷體" w:hAnsi="標楷體"/>
          <w:sz w:val="28"/>
          <w:szCs w:val="28"/>
        </w:rPr>
      </w:pPr>
      <w:r w:rsidRPr="002A05DC">
        <w:rPr>
          <w:rFonts w:ascii="標楷體" w:eastAsia="標楷體" w:hAnsi="標楷體" w:hint="eastAsia"/>
          <w:sz w:val="28"/>
          <w:szCs w:val="28"/>
        </w:rPr>
        <w:t>臺北市萬華區新和國民小學教科書評選辦法</w:t>
      </w:r>
    </w:p>
    <w:p w:rsidR="001B516D" w:rsidRPr="00FB0C61" w:rsidRDefault="001B516D" w:rsidP="00451823">
      <w:pPr>
        <w:spacing w:line="240" w:lineRule="exact"/>
        <w:ind w:leftChars="2717" w:left="6521" w:right="200"/>
        <w:jc w:val="right"/>
        <w:rPr>
          <w:rFonts w:ascii="標楷體" w:eastAsia="標楷體" w:hAnsi="標楷體"/>
          <w:color w:val="FF0000"/>
          <w:sz w:val="20"/>
          <w:szCs w:val="20"/>
        </w:rPr>
      </w:pPr>
    </w:p>
    <w:p w:rsidR="005174E4" w:rsidRPr="002A05DC" w:rsidRDefault="002A05DC" w:rsidP="0074737B">
      <w:pPr>
        <w:pStyle w:val="a3"/>
        <w:numPr>
          <w:ilvl w:val="0"/>
          <w:numId w:val="1"/>
        </w:numPr>
        <w:spacing w:line="340" w:lineRule="exact"/>
        <w:ind w:leftChars="0"/>
        <w:rPr>
          <w:rFonts w:ascii="標楷體" w:eastAsia="標楷體" w:hAnsi="標楷體"/>
        </w:rPr>
      </w:pPr>
      <w:r w:rsidRPr="002A05DC">
        <w:rPr>
          <w:rFonts w:ascii="標楷體" w:eastAsia="標楷體" w:hAnsi="標楷體" w:hint="eastAsia"/>
        </w:rPr>
        <w:t>依據</w:t>
      </w:r>
    </w:p>
    <w:p w:rsidR="00900A6F" w:rsidRPr="007C40E5" w:rsidRDefault="00900A6F" w:rsidP="0074737B">
      <w:pPr>
        <w:spacing w:line="340" w:lineRule="exact"/>
        <w:ind w:leftChars="177" w:left="850" w:hangingChars="177" w:hanging="425"/>
        <w:jc w:val="both"/>
        <w:rPr>
          <w:rFonts w:ascii="標楷體" w:eastAsia="標楷體" w:hAnsi="標楷體"/>
        </w:rPr>
      </w:pPr>
      <w:r w:rsidRPr="007C40E5">
        <w:rPr>
          <w:rFonts w:ascii="標楷體" w:eastAsia="標楷體" w:hAnsi="標楷體" w:hint="eastAsia"/>
        </w:rPr>
        <w:t>一、104年10月21日北市教國字第10440773300號</w:t>
      </w:r>
      <w:r w:rsidR="00AD274C" w:rsidRPr="007C40E5">
        <w:rPr>
          <w:rFonts w:ascii="標楷體" w:eastAsia="標楷體" w:hAnsi="標楷體" w:hint="eastAsia"/>
        </w:rPr>
        <w:t>函。</w:t>
      </w:r>
    </w:p>
    <w:p w:rsidR="00900A6F" w:rsidRPr="007C40E5" w:rsidRDefault="00AD274C" w:rsidP="0074737B">
      <w:pPr>
        <w:spacing w:line="340" w:lineRule="exact"/>
        <w:ind w:leftChars="177" w:left="850" w:hangingChars="177" w:hanging="425"/>
        <w:jc w:val="both"/>
        <w:rPr>
          <w:rFonts w:ascii="標楷體" w:eastAsia="標楷體" w:hAnsi="標楷體"/>
        </w:rPr>
      </w:pPr>
      <w:r w:rsidRPr="007C40E5">
        <w:rPr>
          <w:rFonts w:ascii="標楷體" w:eastAsia="標楷體" w:hAnsi="標楷體" w:hint="eastAsia"/>
        </w:rPr>
        <w:t>二</w:t>
      </w:r>
      <w:r w:rsidR="002A05DC" w:rsidRPr="007C40E5">
        <w:rPr>
          <w:rFonts w:ascii="標楷體" w:eastAsia="標楷體" w:hAnsi="標楷體" w:hint="eastAsia"/>
        </w:rPr>
        <w:t>、88年2月3日國民教育法增訂第八條之二：「國民小學及國民中學之教科圖書，由學校校務會議訂定辦法公開選用之。」</w:t>
      </w:r>
    </w:p>
    <w:p w:rsidR="002A05DC" w:rsidRDefault="00AD274C" w:rsidP="0074737B">
      <w:pPr>
        <w:pStyle w:val="a3"/>
        <w:numPr>
          <w:ilvl w:val="0"/>
          <w:numId w:val="1"/>
        </w:numPr>
        <w:spacing w:line="340" w:lineRule="exact"/>
        <w:ind w:leftChars="0"/>
        <w:rPr>
          <w:rFonts w:ascii="標楷體" w:eastAsia="標楷體" w:hAnsi="標楷體"/>
        </w:rPr>
      </w:pPr>
      <w:r>
        <w:rPr>
          <w:rFonts w:ascii="標楷體" w:eastAsia="標楷體" w:hAnsi="標楷體" w:hint="eastAsia"/>
        </w:rPr>
        <w:t>目的</w:t>
      </w:r>
    </w:p>
    <w:p w:rsidR="00AD274C" w:rsidRPr="00AD274C" w:rsidRDefault="007C40E5" w:rsidP="0074737B">
      <w:pPr>
        <w:spacing w:line="340" w:lineRule="exact"/>
        <w:ind w:leftChars="177" w:left="425"/>
        <w:rPr>
          <w:rFonts w:ascii="標楷體" w:eastAsia="標楷體" w:hAnsi="標楷體"/>
        </w:rPr>
      </w:pPr>
      <w:r>
        <w:rPr>
          <w:rFonts w:ascii="標楷體" w:eastAsia="標楷體" w:hAnsi="標楷體" w:hint="eastAsia"/>
        </w:rPr>
        <w:t>考量</w:t>
      </w:r>
      <w:r w:rsidR="00AD274C" w:rsidRPr="00AD274C">
        <w:rPr>
          <w:rFonts w:ascii="標楷體" w:eastAsia="標楷體" w:hAnsi="標楷體" w:hint="eastAsia"/>
        </w:rPr>
        <w:t>學生學習之需要</w:t>
      </w:r>
      <w:r w:rsidR="00AD274C">
        <w:rPr>
          <w:rFonts w:ascii="標楷體" w:eastAsia="標楷體" w:hAnsi="標楷體" w:hint="eastAsia"/>
        </w:rPr>
        <w:t>，兼顧教育專業、學校發展與社區特色，秉持合法、公平、公正、公開</w:t>
      </w:r>
      <w:r>
        <w:rPr>
          <w:rFonts w:ascii="標楷體" w:eastAsia="標楷體" w:hAnsi="標楷體" w:hint="eastAsia"/>
        </w:rPr>
        <w:t>、客觀及專業之原則，辦理教科圖書評審選用相關事宜。</w:t>
      </w:r>
    </w:p>
    <w:p w:rsidR="00AD274C" w:rsidRDefault="007C40E5" w:rsidP="0074737B">
      <w:pPr>
        <w:pStyle w:val="a3"/>
        <w:numPr>
          <w:ilvl w:val="0"/>
          <w:numId w:val="1"/>
        </w:numPr>
        <w:spacing w:line="340" w:lineRule="exact"/>
        <w:ind w:leftChars="0"/>
        <w:rPr>
          <w:rFonts w:ascii="標楷體" w:eastAsia="標楷體" w:hAnsi="標楷體"/>
        </w:rPr>
      </w:pPr>
      <w:r>
        <w:rPr>
          <w:rFonts w:ascii="標楷體" w:eastAsia="標楷體" w:hAnsi="標楷體" w:hint="eastAsia"/>
        </w:rPr>
        <w:t>評選</w:t>
      </w:r>
      <w:r w:rsidR="00AD274C">
        <w:rPr>
          <w:rFonts w:ascii="標楷體" w:eastAsia="標楷體" w:hAnsi="標楷體" w:hint="eastAsia"/>
        </w:rPr>
        <w:t>依據</w:t>
      </w:r>
    </w:p>
    <w:p w:rsidR="007C40E5" w:rsidRPr="007C40E5" w:rsidRDefault="007C40E5" w:rsidP="0074737B">
      <w:pPr>
        <w:spacing w:line="340" w:lineRule="exact"/>
        <w:ind w:leftChars="177" w:left="425"/>
        <w:rPr>
          <w:rFonts w:ascii="標楷體" w:eastAsia="標楷體" w:hAnsi="標楷體"/>
        </w:rPr>
      </w:pPr>
      <w:r w:rsidRPr="007C40E5">
        <w:rPr>
          <w:rFonts w:ascii="標楷體" w:eastAsia="標楷體" w:hAnsi="標楷體" w:hint="eastAsia"/>
        </w:rPr>
        <w:t>一、教育部審定合格、領有未逾使用期限執照及審定執照者。</w:t>
      </w:r>
    </w:p>
    <w:p w:rsidR="007C40E5" w:rsidRDefault="007C40E5" w:rsidP="0074737B">
      <w:pPr>
        <w:spacing w:line="340" w:lineRule="exact"/>
        <w:ind w:leftChars="177" w:left="425"/>
        <w:rPr>
          <w:rFonts w:ascii="標楷體" w:eastAsia="標楷體" w:hAnsi="標楷體"/>
        </w:rPr>
      </w:pPr>
      <w:r>
        <w:rPr>
          <w:rFonts w:ascii="標楷體" w:eastAsia="標楷體" w:hAnsi="標楷體" w:hint="eastAsia"/>
        </w:rPr>
        <w:t>二、適合本校學生特質及需求。</w:t>
      </w:r>
    </w:p>
    <w:p w:rsidR="007C40E5" w:rsidRPr="007C40E5" w:rsidRDefault="007C40E5" w:rsidP="0074737B">
      <w:pPr>
        <w:spacing w:line="340" w:lineRule="exact"/>
        <w:ind w:leftChars="177" w:left="425"/>
        <w:rPr>
          <w:rFonts w:ascii="標楷體" w:eastAsia="標楷體" w:hAnsi="標楷體"/>
        </w:rPr>
      </w:pPr>
      <w:r>
        <w:rPr>
          <w:rFonts w:ascii="標楷體" w:eastAsia="標楷體" w:hAnsi="標楷體" w:hint="eastAsia"/>
        </w:rPr>
        <w:t>三</w:t>
      </w:r>
      <w:r w:rsidRPr="007C40E5">
        <w:rPr>
          <w:rFonts w:ascii="標楷體" w:eastAsia="標楷體" w:hAnsi="標楷體" w:hint="eastAsia"/>
        </w:rPr>
        <w:t>、符合本校課程發展目標，有助於發展學校特色。</w:t>
      </w:r>
    </w:p>
    <w:p w:rsidR="007C40E5" w:rsidRDefault="007C40E5" w:rsidP="0074737B">
      <w:pPr>
        <w:spacing w:line="340" w:lineRule="exact"/>
        <w:ind w:leftChars="177" w:left="425"/>
        <w:rPr>
          <w:rFonts w:ascii="標楷體" w:eastAsia="標楷體" w:hAnsi="標楷體"/>
        </w:rPr>
      </w:pPr>
      <w:r>
        <w:rPr>
          <w:rFonts w:ascii="標楷體" w:eastAsia="標楷體" w:hAnsi="標楷體" w:hint="eastAsia"/>
        </w:rPr>
        <w:t>四</w:t>
      </w:r>
      <w:r w:rsidRPr="007C40E5">
        <w:rPr>
          <w:rFonts w:ascii="標楷體" w:eastAsia="標楷體" w:hAnsi="標楷體" w:hint="eastAsia"/>
        </w:rPr>
        <w:t>、符合教師專業需求。</w:t>
      </w:r>
    </w:p>
    <w:p w:rsidR="00D96B14" w:rsidRPr="007C40E5" w:rsidRDefault="00D96B14" w:rsidP="0074737B">
      <w:pPr>
        <w:spacing w:line="340" w:lineRule="exact"/>
        <w:ind w:leftChars="177" w:left="425"/>
        <w:rPr>
          <w:rFonts w:ascii="標楷體" w:eastAsia="標楷體" w:hAnsi="標楷體"/>
        </w:rPr>
      </w:pPr>
      <w:r>
        <w:rPr>
          <w:rFonts w:ascii="標楷體" w:eastAsia="標楷體" w:hAnsi="標楷體" w:hint="eastAsia"/>
        </w:rPr>
        <w:t>五、</w:t>
      </w:r>
      <w:r w:rsidR="001D4C54">
        <w:rPr>
          <w:rFonts w:ascii="標楷體" w:eastAsia="標楷體" w:hAnsi="標楷體" w:hint="eastAsia"/>
        </w:rPr>
        <w:t>兼顧</w:t>
      </w:r>
      <w:r>
        <w:rPr>
          <w:rFonts w:ascii="標楷體" w:eastAsia="標楷體" w:hAnsi="標楷體" w:hint="eastAsia"/>
        </w:rPr>
        <w:t>各領域內及領域間教材的銜接和統整性。</w:t>
      </w:r>
    </w:p>
    <w:p w:rsidR="007C40E5" w:rsidRDefault="00D96B14" w:rsidP="0074737B">
      <w:pPr>
        <w:pStyle w:val="a3"/>
        <w:numPr>
          <w:ilvl w:val="0"/>
          <w:numId w:val="1"/>
        </w:numPr>
        <w:spacing w:line="340" w:lineRule="exact"/>
        <w:ind w:leftChars="0"/>
        <w:rPr>
          <w:rFonts w:ascii="標楷體" w:eastAsia="標楷體" w:hAnsi="標楷體"/>
        </w:rPr>
      </w:pPr>
      <w:r>
        <w:rPr>
          <w:rFonts w:ascii="標楷體" w:eastAsia="標楷體" w:hAnsi="標楷體" w:hint="eastAsia"/>
        </w:rPr>
        <w:t>組織</w:t>
      </w:r>
    </w:p>
    <w:p w:rsidR="00D96B14" w:rsidRPr="00D96B14" w:rsidRDefault="00D96B14" w:rsidP="0074737B">
      <w:pPr>
        <w:spacing w:line="340" w:lineRule="exact"/>
        <w:ind w:leftChars="177" w:left="425"/>
        <w:rPr>
          <w:rFonts w:ascii="標楷體" w:eastAsia="標楷體" w:hAnsi="標楷體"/>
        </w:rPr>
      </w:pPr>
      <w:r w:rsidRPr="00D96B14">
        <w:rPr>
          <w:rFonts w:ascii="標楷體" w:eastAsia="標楷體" w:hAnsi="標楷體" w:hint="eastAsia"/>
        </w:rPr>
        <w:t>成立教科書</w:t>
      </w:r>
      <w:r>
        <w:rPr>
          <w:rFonts w:ascii="標楷體" w:eastAsia="標楷體" w:hAnsi="標楷體" w:hint="eastAsia"/>
        </w:rPr>
        <w:t>評選委員會，由教務主任擔任召集人，邀請教學組長、設備組長、各學年代表教師各1位、各領域召集人各1位、家長代表2至3人，共同研商決定。</w:t>
      </w:r>
    </w:p>
    <w:p w:rsidR="00D96B14" w:rsidRDefault="00764058" w:rsidP="0074737B">
      <w:pPr>
        <w:pStyle w:val="a3"/>
        <w:numPr>
          <w:ilvl w:val="0"/>
          <w:numId w:val="1"/>
        </w:numPr>
        <w:spacing w:line="340" w:lineRule="exact"/>
        <w:ind w:leftChars="0"/>
        <w:rPr>
          <w:rFonts w:ascii="標楷體" w:eastAsia="標楷體" w:hAnsi="標楷體"/>
        </w:rPr>
      </w:pPr>
      <w:r>
        <w:rPr>
          <w:rFonts w:ascii="標楷體" w:eastAsia="標楷體" w:hAnsi="標楷體" w:hint="eastAsia"/>
        </w:rPr>
        <w:t>評選流程</w:t>
      </w:r>
    </w:p>
    <w:p w:rsidR="007C40E5" w:rsidRPr="00764058" w:rsidRDefault="00764058" w:rsidP="0074737B">
      <w:pPr>
        <w:pStyle w:val="a3"/>
        <w:numPr>
          <w:ilvl w:val="0"/>
          <w:numId w:val="3"/>
        </w:numPr>
        <w:spacing w:line="340" w:lineRule="exact"/>
        <w:ind w:leftChars="0" w:hanging="54"/>
        <w:rPr>
          <w:rFonts w:ascii="標楷體" w:eastAsia="標楷體" w:hAnsi="標楷體"/>
        </w:rPr>
      </w:pPr>
      <w:r w:rsidRPr="00764058">
        <w:rPr>
          <w:rFonts w:ascii="標楷體" w:eastAsia="標楷體" w:hAnsi="標楷體" w:hint="eastAsia"/>
        </w:rPr>
        <w:t>公告評選時間表</w:t>
      </w:r>
    </w:p>
    <w:p w:rsidR="00764058" w:rsidRPr="00764058" w:rsidRDefault="0042554D" w:rsidP="0074737B">
      <w:pPr>
        <w:spacing w:line="340" w:lineRule="exact"/>
        <w:ind w:leftChars="413" w:left="991"/>
        <w:rPr>
          <w:rFonts w:ascii="標楷體" w:eastAsia="標楷體" w:hAnsi="標楷體"/>
        </w:rPr>
      </w:pPr>
      <w:r>
        <w:rPr>
          <w:rFonts w:ascii="標楷體" w:eastAsia="標楷體" w:hAnsi="標楷體" w:hint="eastAsia"/>
        </w:rPr>
        <w:t>發下本校教科書</w:t>
      </w:r>
      <w:r w:rsidR="00CA398D">
        <w:rPr>
          <w:rFonts w:ascii="標楷體" w:eastAsia="標楷體" w:hAnsi="標楷體" w:hint="eastAsia"/>
        </w:rPr>
        <w:t>評</w:t>
      </w:r>
      <w:r>
        <w:rPr>
          <w:rFonts w:ascii="標楷體" w:eastAsia="標楷體" w:hAnsi="標楷體" w:hint="eastAsia"/>
        </w:rPr>
        <w:t>選</w:t>
      </w:r>
      <w:r w:rsidR="00B35D24">
        <w:rPr>
          <w:rFonts w:ascii="標楷體" w:eastAsia="標楷體" w:hAnsi="標楷體" w:hint="eastAsia"/>
        </w:rPr>
        <w:t>注意事項</w:t>
      </w:r>
      <w:r>
        <w:rPr>
          <w:rFonts w:ascii="標楷體" w:eastAsia="標楷體" w:hAnsi="標楷體" w:hint="eastAsia"/>
        </w:rPr>
        <w:t>，並公告</w:t>
      </w:r>
      <w:r w:rsidR="00905BE4">
        <w:rPr>
          <w:rFonts w:ascii="標楷體" w:eastAsia="標楷體" w:hAnsi="標楷體" w:hint="eastAsia"/>
        </w:rPr>
        <w:t>樣書展示於</w:t>
      </w:r>
      <w:r w:rsidR="0074737B">
        <w:rPr>
          <w:rFonts w:ascii="標楷體" w:eastAsia="標楷體" w:hAnsi="標楷體" w:hint="eastAsia"/>
        </w:rPr>
        <w:t>圖書館</w:t>
      </w:r>
      <w:r w:rsidR="00ED500F">
        <w:rPr>
          <w:rFonts w:ascii="標楷體" w:eastAsia="標楷體" w:hAnsi="標楷體" w:hint="eastAsia"/>
        </w:rPr>
        <w:t>2樓</w:t>
      </w:r>
      <w:r w:rsidR="00905BE4">
        <w:rPr>
          <w:rFonts w:ascii="標楷體" w:eastAsia="標楷體" w:hAnsi="標楷體" w:hint="eastAsia"/>
        </w:rPr>
        <w:t>和學年主任教室，由教師先行參閱各版本樣書。</w:t>
      </w:r>
    </w:p>
    <w:p w:rsidR="00764058" w:rsidRDefault="00764058" w:rsidP="0074737B">
      <w:pPr>
        <w:pStyle w:val="a3"/>
        <w:numPr>
          <w:ilvl w:val="0"/>
          <w:numId w:val="3"/>
        </w:numPr>
        <w:spacing w:line="340" w:lineRule="exact"/>
        <w:ind w:leftChars="0" w:hanging="54"/>
        <w:rPr>
          <w:rFonts w:ascii="標楷體" w:eastAsia="標楷體" w:hAnsi="標楷體"/>
        </w:rPr>
      </w:pPr>
      <w:r>
        <w:rPr>
          <w:rFonts w:ascii="標楷體" w:eastAsia="標楷體" w:hAnsi="標楷體" w:hint="eastAsia"/>
        </w:rPr>
        <w:t>教科書評選初選(學年評選)</w:t>
      </w:r>
    </w:p>
    <w:p w:rsidR="00905BE4" w:rsidRPr="00905BE4" w:rsidRDefault="0042554D" w:rsidP="0074737B">
      <w:pPr>
        <w:spacing w:line="340" w:lineRule="exact"/>
        <w:ind w:leftChars="413" w:left="991"/>
        <w:rPr>
          <w:rFonts w:ascii="標楷體" w:eastAsia="標楷體" w:hAnsi="標楷體"/>
        </w:rPr>
      </w:pPr>
      <w:r>
        <w:rPr>
          <w:rFonts w:ascii="標楷體" w:eastAsia="標楷體" w:hAnsi="標楷體" w:hint="eastAsia"/>
        </w:rPr>
        <w:t>由</w:t>
      </w:r>
      <w:r w:rsidR="00905BE4">
        <w:rPr>
          <w:rFonts w:ascii="標楷體" w:eastAsia="標楷體" w:hAnsi="標楷體" w:hint="eastAsia"/>
        </w:rPr>
        <w:t>各學年任教</w:t>
      </w:r>
      <w:r>
        <w:rPr>
          <w:rFonts w:ascii="標楷體" w:eastAsia="標楷體" w:hAnsi="標楷體" w:hint="eastAsia"/>
        </w:rPr>
        <w:t>教師共同分析研討，完成學年用教科書評審表</w:t>
      </w:r>
      <w:r w:rsidR="00CA398D">
        <w:rPr>
          <w:rFonts w:ascii="標楷體" w:eastAsia="標楷體" w:hAnsi="標楷體" w:hint="eastAsia"/>
        </w:rPr>
        <w:t>後</w:t>
      </w:r>
      <w:r>
        <w:rPr>
          <w:rFonts w:ascii="標楷體" w:eastAsia="標楷體" w:hAnsi="標楷體" w:hint="eastAsia"/>
        </w:rPr>
        <w:t>，送交教務處設備組</w:t>
      </w:r>
      <w:r w:rsidR="00CA398D">
        <w:rPr>
          <w:rFonts w:ascii="標楷體" w:eastAsia="標楷體" w:hAnsi="標楷體" w:hint="eastAsia"/>
        </w:rPr>
        <w:t>，</w:t>
      </w:r>
      <w:r>
        <w:rPr>
          <w:rFonts w:ascii="標楷體" w:eastAsia="標楷體" w:hAnsi="標楷體" w:hint="eastAsia"/>
        </w:rPr>
        <w:t>經設備組彙整後送交各領域召集人。</w:t>
      </w:r>
    </w:p>
    <w:p w:rsidR="00764058" w:rsidRDefault="00764058" w:rsidP="0074737B">
      <w:pPr>
        <w:pStyle w:val="a3"/>
        <w:numPr>
          <w:ilvl w:val="0"/>
          <w:numId w:val="3"/>
        </w:numPr>
        <w:spacing w:line="340" w:lineRule="exact"/>
        <w:ind w:leftChars="0" w:hanging="54"/>
        <w:rPr>
          <w:rFonts w:ascii="標楷體" w:eastAsia="標楷體" w:hAnsi="標楷體"/>
        </w:rPr>
      </w:pPr>
      <w:r>
        <w:rPr>
          <w:rFonts w:ascii="標楷體" w:eastAsia="標楷體" w:hAnsi="標楷體" w:hint="eastAsia"/>
        </w:rPr>
        <w:t>教科書評選複選(領域評選)</w:t>
      </w:r>
    </w:p>
    <w:p w:rsidR="0042554D" w:rsidRPr="0042554D" w:rsidRDefault="0042554D" w:rsidP="0074737B">
      <w:pPr>
        <w:spacing w:line="340" w:lineRule="exact"/>
        <w:ind w:leftChars="413" w:left="991"/>
        <w:rPr>
          <w:rFonts w:ascii="標楷體" w:eastAsia="標楷體" w:hAnsi="標楷體"/>
        </w:rPr>
      </w:pPr>
      <w:r w:rsidRPr="0042554D">
        <w:rPr>
          <w:rFonts w:ascii="標楷體" w:eastAsia="標楷體" w:hAnsi="標楷體" w:hint="eastAsia"/>
        </w:rPr>
        <w:t>各領域</w:t>
      </w:r>
      <w:r w:rsidR="001D4C54">
        <w:rPr>
          <w:rFonts w:ascii="標楷體" w:eastAsia="標楷體" w:hAnsi="標楷體" w:hint="eastAsia"/>
        </w:rPr>
        <w:t>教師</w:t>
      </w:r>
      <w:r w:rsidRPr="0042554D">
        <w:rPr>
          <w:rFonts w:ascii="標楷體" w:eastAsia="標楷體" w:hAnsi="標楷體" w:hint="eastAsia"/>
        </w:rPr>
        <w:t>審查該領域各學年教科書評審表，</w:t>
      </w:r>
      <w:r w:rsidR="00CA398D">
        <w:rPr>
          <w:rFonts w:ascii="標楷體" w:eastAsia="標楷體" w:hAnsi="標楷體" w:hint="eastAsia"/>
        </w:rPr>
        <w:t>進行領域用教科書評審表</w:t>
      </w:r>
      <w:r w:rsidR="00110B59">
        <w:rPr>
          <w:rFonts w:ascii="標楷體" w:eastAsia="標楷體" w:hAnsi="標楷體" w:hint="eastAsia"/>
        </w:rPr>
        <w:t>、</w:t>
      </w:r>
      <w:r w:rsidR="00FB0C61">
        <w:rPr>
          <w:rFonts w:ascii="標楷體" w:eastAsia="標楷體" w:hAnsi="標楷體" w:hint="eastAsia"/>
        </w:rPr>
        <w:t>領域</w:t>
      </w:r>
      <w:r w:rsidR="00FB0C61" w:rsidRPr="00FB0C61">
        <w:rPr>
          <w:rFonts w:ascii="標楷體" w:eastAsia="標楷體" w:hAnsi="標楷體" w:hint="eastAsia"/>
        </w:rPr>
        <w:t>教科書評選討論紀錄</w:t>
      </w:r>
      <w:bookmarkStart w:id="0" w:name="_GoBack"/>
      <w:bookmarkEnd w:id="0"/>
      <w:r w:rsidR="00CA398D">
        <w:rPr>
          <w:rFonts w:ascii="標楷體" w:eastAsia="標楷體" w:hAnsi="標楷體" w:hint="eastAsia"/>
        </w:rPr>
        <w:t>的檢核與填寫後，送交教務處設備組，經設備組彙整後送交</w:t>
      </w:r>
      <w:r w:rsidR="00CA398D" w:rsidRPr="00D96B14">
        <w:rPr>
          <w:rFonts w:ascii="標楷體" w:eastAsia="標楷體" w:hAnsi="標楷體" w:hint="eastAsia"/>
        </w:rPr>
        <w:t>教科書</w:t>
      </w:r>
      <w:r w:rsidR="00CA398D">
        <w:rPr>
          <w:rFonts w:ascii="標楷體" w:eastAsia="標楷體" w:hAnsi="標楷體" w:hint="eastAsia"/>
        </w:rPr>
        <w:t>評選委員會。</w:t>
      </w:r>
    </w:p>
    <w:p w:rsidR="00764058" w:rsidRDefault="00764058" w:rsidP="0074737B">
      <w:pPr>
        <w:pStyle w:val="a3"/>
        <w:numPr>
          <w:ilvl w:val="0"/>
          <w:numId w:val="3"/>
        </w:numPr>
        <w:spacing w:line="340" w:lineRule="exact"/>
        <w:ind w:leftChars="0" w:hanging="54"/>
        <w:rPr>
          <w:rFonts w:ascii="標楷體" w:eastAsia="標楷體" w:hAnsi="標楷體"/>
        </w:rPr>
      </w:pPr>
      <w:r>
        <w:rPr>
          <w:rFonts w:ascii="標楷體" w:eastAsia="標楷體" w:hAnsi="標楷體" w:hint="eastAsia"/>
        </w:rPr>
        <w:t>教科書評選決選(</w:t>
      </w:r>
      <w:r w:rsidR="001D4C54">
        <w:rPr>
          <w:rFonts w:ascii="標楷體" w:eastAsia="標楷體" w:hAnsi="標楷體" w:hint="eastAsia"/>
        </w:rPr>
        <w:t>課程發展委員</w:t>
      </w:r>
      <w:r>
        <w:rPr>
          <w:rFonts w:ascii="標楷體" w:eastAsia="標楷體" w:hAnsi="標楷體" w:hint="eastAsia"/>
        </w:rPr>
        <w:t>會暨</w:t>
      </w:r>
      <w:r w:rsidRPr="00D96B14">
        <w:rPr>
          <w:rFonts w:ascii="標楷體" w:eastAsia="標楷體" w:hAnsi="標楷體" w:hint="eastAsia"/>
        </w:rPr>
        <w:t>教科書</w:t>
      </w:r>
      <w:r>
        <w:rPr>
          <w:rFonts w:ascii="標楷體" w:eastAsia="標楷體" w:hAnsi="標楷體" w:hint="eastAsia"/>
        </w:rPr>
        <w:t>評選委員會評選)</w:t>
      </w:r>
    </w:p>
    <w:p w:rsidR="004B6870" w:rsidRDefault="004E3962" w:rsidP="0074737B">
      <w:pPr>
        <w:spacing w:line="340" w:lineRule="exact"/>
        <w:ind w:leftChars="413" w:left="1416" w:hangingChars="177" w:hanging="425"/>
        <w:rPr>
          <w:rFonts w:ascii="標楷體" w:eastAsia="標楷體" w:hAnsi="標楷體"/>
        </w:rPr>
      </w:pPr>
      <w:r>
        <w:rPr>
          <w:rFonts w:ascii="標楷體" w:eastAsia="標楷體" w:hAnsi="標楷體" w:hint="eastAsia"/>
        </w:rPr>
        <w:t>(一)</w:t>
      </w:r>
      <w:r w:rsidR="0037672E" w:rsidRPr="0037672E">
        <w:rPr>
          <w:rFonts w:ascii="標楷體" w:eastAsia="標楷體" w:hAnsi="標楷體" w:hint="eastAsia"/>
        </w:rPr>
        <w:t>教科書評選委員會覆核各領域教科書評選資料，共同研商決定版本。</w:t>
      </w:r>
    </w:p>
    <w:p w:rsidR="0037672E" w:rsidRDefault="004E3962" w:rsidP="0074737B">
      <w:pPr>
        <w:spacing w:line="340" w:lineRule="exact"/>
        <w:ind w:leftChars="413" w:left="1416" w:hangingChars="177" w:hanging="425"/>
        <w:rPr>
          <w:rFonts w:ascii="標楷體" w:eastAsia="標楷體" w:hAnsi="標楷體"/>
        </w:rPr>
      </w:pPr>
      <w:r>
        <w:rPr>
          <w:rFonts w:ascii="標楷體" w:eastAsia="標楷體" w:hAnsi="標楷體" w:hint="eastAsia"/>
        </w:rPr>
        <w:t>(二)</w:t>
      </w:r>
      <w:r w:rsidR="001D4C54">
        <w:rPr>
          <w:rFonts w:ascii="標楷體" w:eastAsia="標楷體" w:hAnsi="標楷體" w:hint="eastAsia"/>
        </w:rPr>
        <w:t>將</w:t>
      </w:r>
      <w:r w:rsidR="0037672E" w:rsidRPr="0037672E">
        <w:rPr>
          <w:rFonts w:ascii="標楷體" w:eastAsia="標楷體" w:hAnsi="標楷體" w:hint="eastAsia"/>
        </w:rPr>
        <w:t>教科書評選委員會覆核之選用結果，送交</w:t>
      </w:r>
      <w:r w:rsidR="001D4C54">
        <w:rPr>
          <w:rFonts w:ascii="標楷體" w:eastAsia="標楷體" w:hAnsi="標楷體" w:hint="eastAsia"/>
        </w:rPr>
        <w:t>課程發展委員會</w:t>
      </w:r>
      <w:r w:rsidR="0037672E" w:rsidRPr="0037672E">
        <w:rPr>
          <w:rFonts w:ascii="標楷體" w:eastAsia="標楷體" w:hAnsi="標楷體" w:hint="eastAsia"/>
        </w:rPr>
        <w:t>審議。</w:t>
      </w:r>
    </w:p>
    <w:p w:rsidR="004E3962" w:rsidRPr="0037672E" w:rsidRDefault="004E3962" w:rsidP="0074737B">
      <w:pPr>
        <w:spacing w:line="340" w:lineRule="exact"/>
        <w:ind w:left="993"/>
        <w:rPr>
          <w:rFonts w:ascii="標楷體" w:eastAsia="標楷體" w:hAnsi="標楷體"/>
        </w:rPr>
      </w:pPr>
      <w:r>
        <w:rPr>
          <w:rFonts w:ascii="標楷體" w:eastAsia="標楷體" w:hAnsi="標楷體" w:hint="eastAsia"/>
        </w:rPr>
        <w:t>(三)將</w:t>
      </w:r>
      <w:r w:rsidR="001D4C54">
        <w:rPr>
          <w:rFonts w:ascii="標楷體" w:eastAsia="標楷體" w:hAnsi="標楷體" w:hint="eastAsia"/>
        </w:rPr>
        <w:t>課程發展委員會</w:t>
      </w:r>
      <w:r>
        <w:rPr>
          <w:rFonts w:ascii="標楷體" w:eastAsia="標楷體" w:hAnsi="標楷體" w:hint="eastAsia"/>
        </w:rPr>
        <w:t>研商結果，</w:t>
      </w:r>
      <w:r w:rsidR="001D4C54">
        <w:rPr>
          <w:rFonts w:ascii="標楷體" w:eastAsia="標楷體" w:hAnsi="標楷體" w:hint="eastAsia"/>
        </w:rPr>
        <w:t>呈</w:t>
      </w:r>
      <w:r>
        <w:rPr>
          <w:rFonts w:ascii="標楷體" w:eastAsia="標楷體" w:hAnsi="標楷體" w:hint="eastAsia"/>
        </w:rPr>
        <w:t>請校長核定</w:t>
      </w:r>
      <w:r w:rsidR="00AB4CFA">
        <w:rPr>
          <w:rFonts w:ascii="標楷體" w:eastAsia="標楷體" w:hAnsi="標楷體" w:hint="eastAsia"/>
        </w:rPr>
        <w:t>。</w:t>
      </w:r>
    </w:p>
    <w:p w:rsidR="0037672E" w:rsidRDefault="00AB4CFA" w:rsidP="0074737B">
      <w:pPr>
        <w:pStyle w:val="a3"/>
        <w:numPr>
          <w:ilvl w:val="0"/>
          <w:numId w:val="1"/>
        </w:numPr>
        <w:spacing w:line="340" w:lineRule="exact"/>
        <w:ind w:leftChars="0"/>
        <w:rPr>
          <w:rFonts w:ascii="標楷體" w:eastAsia="標楷體" w:hAnsi="標楷體"/>
        </w:rPr>
      </w:pPr>
      <w:r>
        <w:rPr>
          <w:rFonts w:ascii="標楷體" w:eastAsia="標楷體" w:hAnsi="標楷體" w:hint="eastAsia"/>
        </w:rPr>
        <w:t>注意事項</w:t>
      </w:r>
    </w:p>
    <w:p w:rsidR="00AB4CFA" w:rsidRPr="00AB4CFA" w:rsidRDefault="00AB4CFA" w:rsidP="0074737B">
      <w:pPr>
        <w:spacing w:line="340" w:lineRule="exact"/>
        <w:ind w:leftChars="177" w:left="425"/>
        <w:rPr>
          <w:rFonts w:ascii="標楷體" w:eastAsia="標楷體" w:hAnsi="標楷體"/>
        </w:rPr>
      </w:pPr>
      <w:r w:rsidRPr="00AB4CFA">
        <w:rPr>
          <w:rFonts w:ascii="標楷體" w:eastAsia="標楷體" w:hAnsi="標楷體" w:hint="eastAsia"/>
        </w:rPr>
        <w:t>一</w:t>
      </w:r>
      <w:r>
        <w:rPr>
          <w:rFonts w:ascii="標楷體" w:eastAsia="標楷體" w:hAnsi="標楷體" w:hint="eastAsia"/>
        </w:rPr>
        <w:t>、</w:t>
      </w:r>
      <w:r w:rsidRPr="00AB4CFA">
        <w:rPr>
          <w:rFonts w:ascii="標楷體" w:eastAsia="標楷體" w:hAnsi="標楷體" w:hint="eastAsia"/>
        </w:rPr>
        <w:t>同一年級、同一</w:t>
      </w:r>
      <w:r w:rsidR="0074737B">
        <w:rPr>
          <w:rFonts w:ascii="標楷體" w:eastAsia="標楷體" w:hAnsi="標楷體" w:hint="eastAsia"/>
        </w:rPr>
        <w:t>領域</w:t>
      </w:r>
      <w:r w:rsidRPr="00AB4CFA">
        <w:rPr>
          <w:rFonts w:ascii="標楷體" w:eastAsia="標楷體" w:hAnsi="標楷體" w:hint="eastAsia"/>
        </w:rPr>
        <w:t>於同一</w:t>
      </w:r>
      <w:r w:rsidR="0074737B">
        <w:rPr>
          <w:rFonts w:ascii="標楷體" w:eastAsia="標楷體" w:hAnsi="標楷體" w:hint="eastAsia"/>
        </w:rPr>
        <w:t>學習階段</w:t>
      </w:r>
      <w:r w:rsidRPr="00AB4CFA">
        <w:rPr>
          <w:rFonts w:ascii="標楷體" w:eastAsia="標楷體" w:hAnsi="標楷體" w:hint="eastAsia"/>
        </w:rPr>
        <w:t>內，以採用同一版本之教科書為原則。</w:t>
      </w:r>
    </w:p>
    <w:p w:rsidR="00F017E4" w:rsidRDefault="00AB4CFA" w:rsidP="0074737B">
      <w:pPr>
        <w:spacing w:line="340" w:lineRule="exact"/>
        <w:ind w:leftChars="177" w:left="850" w:hangingChars="177" w:hanging="425"/>
        <w:rPr>
          <w:rFonts w:ascii="標楷體" w:eastAsia="標楷體" w:hAnsi="標楷體"/>
        </w:rPr>
      </w:pPr>
      <w:r w:rsidRPr="00AB4CFA">
        <w:rPr>
          <w:rFonts w:ascii="標楷體" w:eastAsia="標楷體" w:hAnsi="標楷體" w:hint="eastAsia"/>
        </w:rPr>
        <w:t>二</w:t>
      </w:r>
      <w:r>
        <w:rPr>
          <w:rFonts w:ascii="標楷體" w:eastAsia="標楷體" w:hAnsi="標楷體" w:hint="eastAsia"/>
        </w:rPr>
        <w:t>、</w:t>
      </w:r>
      <w:r w:rsidR="00FA6B39">
        <w:rPr>
          <w:rFonts w:ascii="標楷體" w:eastAsia="標楷體" w:hAnsi="標楷體" w:hint="eastAsia"/>
        </w:rPr>
        <w:t>應注意學生學習之連貫性及教科用書出版者是否能繼續提供合格之教科用書。</w:t>
      </w:r>
    </w:p>
    <w:p w:rsidR="00A647F9" w:rsidRDefault="00CA4CDB" w:rsidP="0074737B">
      <w:pPr>
        <w:spacing w:line="340" w:lineRule="exact"/>
        <w:ind w:leftChars="177" w:left="850" w:hangingChars="177" w:hanging="425"/>
        <w:rPr>
          <w:rFonts w:ascii="標楷體" w:eastAsia="標楷體" w:hAnsi="標楷體"/>
        </w:rPr>
      </w:pPr>
      <w:r>
        <w:rPr>
          <w:rFonts w:ascii="標楷體" w:eastAsia="標楷體" w:hAnsi="標楷體" w:hint="eastAsia"/>
        </w:rPr>
        <w:t>三、全校教師均應參加教科書評選工作。</w:t>
      </w:r>
    </w:p>
    <w:p w:rsidR="00CA4CDB" w:rsidRDefault="00A647F9" w:rsidP="0074737B">
      <w:pPr>
        <w:spacing w:line="340" w:lineRule="exact"/>
        <w:ind w:leftChars="355" w:left="1418" w:hanging="566"/>
        <w:rPr>
          <w:rFonts w:ascii="標楷體" w:eastAsia="標楷體" w:hAnsi="標楷體"/>
        </w:rPr>
      </w:pPr>
      <w:r>
        <w:rPr>
          <w:rFonts w:ascii="標楷體" w:eastAsia="標楷體" w:hAnsi="標楷體" w:hint="eastAsia"/>
        </w:rPr>
        <w:t>(一)</w:t>
      </w:r>
      <w:r w:rsidR="00CA4CDB">
        <w:rPr>
          <w:rFonts w:ascii="標楷體" w:eastAsia="標楷體" w:hAnsi="標楷體" w:hint="eastAsia"/>
        </w:rPr>
        <w:t>學年</w:t>
      </w:r>
      <w:r>
        <w:rPr>
          <w:rFonts w:ascii="標楷體" w:eastAsia="標楷體" w:hAnsi="標楷體" w:hint="eastAsia"/>
        </w:rPr>
        <w:t>教師</w:t>
      </w:r>
      <w:r w:rsidR="00CA4CDB">
        <w:rPr>
          <w:rFonts w:ascii="標楷體" w:eastAsia="標楷體" w:hAnsi="標楷體" w:hint="eastAsia"/>
        </w:rPr>
        <w:t>評選時，以學年教師為單位，科任教師依本原則</w:t>
      </w:r>
      <w:r>
        <w:rPr>
          <w:rFonts w:ascii="標楷體" w:eastAsia="標楷體" w:hAnsi="標楷體" w:hint="eastAsia"/>
        </w:rPr>
        <w:t>納入各學年評選人員。</w:t>
      </w:r>
    </w:p>
    <w:p w:rsidR="00A647F9" w:rsidRDefault="00A647F9" w:rsidP="0074737B">
      <w:pPr>
        <w:spacing w:line="340" w:lineRule="exact"/>
        <w:ind w:leftChars="354" w:left="850" w:firstLine="1"/>
        <w:rPr>
          <w:rFonts w:ascii="標楷體" w:eastAsia="標楷體" w:hAnsi="標楷體"/>
        </w:rPr>
      </w:pPr>
      <w:r>
        <w:rPr>
          <w:rFonts w:ascii="標楷體" w:eastAsia="標楷體" w:hAnsi="標楷體" w:hint="eastAsia"/>
        </w:rPr>
        <w:t>(二)領域教師評選時，</w:t>
      </w:r>
      <w:r w:rsidR="001D4C54">
        <w:rPr>
          <w:rFonts w:ascii="標楷體" w:eastAsia="標楷體" w:hAnsi="標楷體" w:hint="eastAsia"/>
        </w:rPr>
        <w:t>全校教師</w:t>
      </w:r>
      <w:r w:rsidR="007119F3">
        <w:rPr>
          <w:rFonts w:ascii="標楷體" w:eastAsia="標楷體" w:hAnsi="標楷體" w:hint="eastAsia"/>
        </w:rPr>
        <w:t>依授課領域分組擔任評選人員。</w:t>
      </w:r>
    </w:p>
    <w:p w:rsidR="008967F4" w:rsidRDefault="008967F4" w:rsidP="0074737B">
      <w:pPr>
        <w:spacing w:line="340" w:lineRule="exact"/>
        <w:ind w:leftChars="177" w:left="425" w:firstLine="1"/>
        <w:rPr>
          <w:rFonts w:ascii="標楷體" w:eastAsia="標楷體" w:hAnsi="標楷體"/>
        </w:rPr>
      </w:pPr>
      <w:r>
        <w:rPr>
          <w:rFonts w:ascii="標楷體" w:eastAsia="標楷體" w:hAnsi="標楷體" w:hint="eastAsia"/>
        </w:rPr>
        <w:t>四、參與各版本教科書編審或試用之人員，不宜擔任教科書評選人員。</w:t>
      </w:r>
    </w:p>
    <w:p w:rsidR="00F017E4" w:rsidRDefault="008967F4" w:rsidP="0074737B">
      <w:pPr>
        <w:spacing w:line="340" w:lineRule="exact"/>
        <w:ind w:leftChars="177" w:left="850" w:hangingChars="177" w:hanging="425"/>
        <w:rPr>
          <w:rFonts w:ascii="標楷體" w:eastAsia="標楷體" w:hAnsi="標楷體"/>
        </w:rPr>
      </w:pPr>
      <w:r>
        <w:rPr>
          <w:rFonts w:ascii="標楷體" w:eastAsia="標楷體" w:hAnsi="標楷體" w:hint="eastAsia"/>
        </w:rPr>
        <w:t>五</w:t>
      </w:r>
      <w:r w:rsidR="00FA6B39">
        <w:rPr>
          <w:rFonts w:ascii="標楷體" w:eastAsia="標楷體" w:hAnsi="標楷體" w:hint="eastAsia"/>
        </w:rPr>
        <w:t>、教科用書</w:t>
      </w:r>
      <w:r w:rsidR="00F017E4">
        <w:rPr>
          <w:rFonts w:ascii="標楷體" w:eastAsia="標楷體" w:hAnsi="標楷體" w:hint="eastAsia"/>
        </w:rPr>
        <w:t>評選過程應作成紀錄歸檔，以備查考。</w:t>
      </w:r>
    </w:p>
    <w:p w:rsidR="00F017E4" w:rsidRDefault="008967F4" w:rsidP="0074737B">
      <w:pPr>
        <w:spacing w:line="340" w:lineRule="exact"/>
        <w:ind w:leftChars="177" w:left="850" w:hangingChars="177" w:hanging="425"/>
        <w:rPr>
          <w:rFonts w:ascii="標楷體" w:eastAsia="標楷體" w:hAnsi="標楷體"/>
        </w:rPr>
      </w:pPr>
      <w:r>
        <w:rPr>
          <w:rFonts w:ascii="標楷體" w:eastAsia="標楷體" w:hAnsi="標楷體" w:hint="eastAsia"/>
        </w:rPr>
        <w:t>六</w:t>
      </w:r>
      <w:r w:rsidR="00F017E4">
        <w:rPr>
          <w:rFonts w:ascii="標楷體" w:eastAsia="標楷體" w:hAnsi="標楷體" w:hint="eastAsia"/>
        </w:rPr>
        <w:t>、對於已選用之教科圖書，應進行使用意見調查，以做為下一學年評選之參考。</w:t>
      </w:r>
    </w:p>
    <w:p w:rsidR="00F017E4" w:rsidRPr="008967F4" w:rsidRDefault="00231AEE" w:rsidP="0074737B">
      <w:pPr>
        <w:pStyle w:val="a3"/>
        <w:numPr>
          <w:ilvl w:val="0"/>
          <w:numId w:val="1"/>
        </w:numPr>
        <w:spacing w:line="340" w:lineRule="exact"/>
        <w:ind w:leftChars="0"/>
        <w:rPr>
          <w:rFonts w:ascii="標楷體" w:eastAsia="標楷體" w:hAnsi="標楷體"/>
        </w:rPr>
      </w:pPr>
      <w:r>
        <w:rPr>
          <w:rFonts w:ascii="標楷體" w:eastAsia="標楷體" w:hAnsi="標楷體" w:hint="eastAsia"/>
        </w:rPr>
        <w:t>本辦法經校務會議通過後，呈校長核定後公布實施，修正時亦同。</w:t>
      </w:r>
    </w:p>
    <w:sectPr w:rsidR="00F017E4" w:rsidRPr="008967F4" w:rsidSect="0074737B">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EC2" w:rsidRDefault="004D2EC2" w:rsidP="008967F4">
      <w:r>
        <w:separator/>
      </w:r>
    </w:p>
  </w:endnote>
  <w:endnote w:type="continuationSeparator" w:id="0">
    <w:p w:rsidR="004D2EC2" w:rsidRDefault="004D2EC2" w:rsidP="0089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EC2" w:rsidRDefault="004D2EC2" w:rsidP="008967F4">
      <w:r>
        <w:separator/>
      </w:r>
    </w:p>
  </w:footnote>
  <w:footnote w:type="continuationSeparator" w:id="0">
    <w:p w:rsidR="004D2EC2" w:rsidRDefault="004D2EC2" w:rsidP="00896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E3C3E"/>
    <w:multiLevelType w:val="hybridMultilevel"/>
    <w:tmpl w:val="54FCD81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7E7C3C"/>
    <w:multiLevelType w:val="hybridMultilevel"/>
    <w:tmpl w:val="A9C4420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E312640"/>
    <w:multiLevelType w:val="hybridMultilevel"/>
    <w:tmpl w:val="1864FE3E"/>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E4"/>
    <w:rsid w:val="00053F67"/>
    <w:rsid w:val="000D30F0"/>
    <w:rsid w:val="00104227"/>
    <w:rsid w:val="00110B59"/>
    <w:rsid w:val="00145FF3"/>
    <w:rsid w:val="001B516D"/>
    <w:rsid w:val="001D4C54"/>
    <w:rsid w:val="00231AEE"/>
    <w:rsid w:val="00261786"/>
    <w:rsid w:val="002A05DC"/>
    <w:rsid w:val="002C10AE"/>
    <w:rsid w:val="0037672E"/>
    <w:rsid w:val="0038701E"/>
    <w:rsid w:val="0042554D"/>
    <w:rsid w:val="00451823"/>
    <w:rsid w:val="0046164C"/>
    <w:rsid w:val="00462493"/>
    <w:rsid w:val="00472EF2"/>
    <w:rsid w:val="00475825"/>
    <w:rsid w:val="004B6870"/>
    <w:rsid w:val="004D2EC2"/>
    <w:rsid w:val="004D7F7E"/>
    <w:rsid w:val="004E3962"/>
    <w:rsid w:val="005174E4"/>
    <w:rsid w:val="007119F3"/>
    <w:rsid w:val="00734D10"/>
    <w:rsid w:val="0074737B"/>
    <w:rsid w:val="00764058"/>
    <w:rsid w:val="00794EC5"/>
    <w:rsid w:val="007C40E5"/>
    <w:rsid w:val="007C5C3B"/>
    <w:rsid w:val="0088759F"/>
    <w:rsid w:val="008967F4"/>
    <w:rsid w:val="00900A6F"/>
    <w:rsid w:val="00905BE4"/>
    <w:rsid w:val="00A647F9"/>
    <w:rsid w:val="00AB4CFA"/>
    <w:rsid w:val="00AD274C"/>
    <w:rsid w:val="00B35D24"/>
    <w:rsid w:val="00B757CE"/>
    <w:rsid w:val="00C549C0"/>
    <w:rsid w:val="00C7599B"/>
    <w:rsid w:val="00CA398D"/>
    <w:rsid w:val="00CA4CDB"/>
    <w:rsid w:val="00D96B14"/>
    <w:rsid w:val="00DC2ACC"/>
    <w:rsid w:val="00ED500F"/>
    <w:rsid w:val="00F017E4"/>
    <w:rsid w:val="00F1425C"/>
    <w:rsid w:val="00F96F8D"/>
    <w:rsid w:val="00FA6B39"/>
    <w:rsid w:val="00FB0C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42CFB"/>
  <w15:docId w15:val="{DDCA4159-3831-409D-BFB3-E3713941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5DC"/>
    <w:pPr>
      <w:ind w:leftChars="200" w:left="480"/>
    </w:pPr>
  </w:style>
  <w:style w:type="paragraph" w:styleId="a4">
    <w:name w:val="header"/>
    <w:basedOn w:val="a"/>
    <w:link w:val="a5"/>
    <w:uiPriority w:val="99"/>
    <w:unhideWhenUsed/>
    <w:rsid w:val="008967F4"/>
    <w:pPr>
      <w:tabs>
        <w:tab w:val="center" w:pos="4153"/>
        <w:tab w:val="right" w:pos="8306"/>
      </w:tabs>
      <w:snapToGrid w:val="0"/>
    </w:pPr>
    <w:rPr>
      <w:sz w:val="20"/>
      <w:szCs w:val="20"/>
    </w:rPr>
  </w:style>
  <w:style w:type="character" w:customStyle="1" w:styleId="a5">
    <w:name w:val="頁首 字元"/>
    <w:basedOn w:val="a0"/>
    <w:link w:val="a4"/>
    <w:uiPriority w:val="99"/>
    <w:rsid w:val="008967F4"/>
    <w:rPr>
      <w:sz w:val="20"/>
      <w:szCs w:val="20"/>
    </w:rPr>
  </w:style>
  <w:style w:type="paragraph" w:styleId="a6">
    <w:name w:val="footer"/>
    <w:basedOn w:val="a"/>
    <w:link w:val="a7"/>
    <w:uiPriority w:val="99"/>
    <w:unhideWhenUsed/>
    <w:rsid w:val="008967F4"/>
    <w:pPr>
      <w:tabs>
        <w:tab w:val="center" w:pos="4153"/>
        <w:tab w:val="right" w:pos="8306"/>
      </w:tabs>
      <w:snapToGrid w:val="0"/>
    </w:pPr>
    <w:rPr>
      <w:sz w:val="20"/>
      <w:szCs w:val="20"/>
    </w:rPr>
  </w:style>
  <w:style w:type="character" w:customStyle="1" w:styleId="a7">
    <w:name w:val="頁尾 字元"/>
    <w:basedOn w:val="a0"/>
    <w:link w:val="a6"/>
    <w:uiPriority w:val="99"/>
    <w:rsid w:val="008967F4"/>
    <w:rPr>
      <w:sz w:val="20"/>
      <w:szCs w:val="20"/>
    </w:rPr>
  </w:style>
  <w:style w:type="paragraph" w:styleId="a8">
    <w:name w:val="footnote text"/>
    <w:basedOn w:val="a"/>
    <w:link w:val="a9"/>
    <w:uiPriority w:val="99"/>
    <w:semiHidden/>
    <w:unhideWhenUsed/>
    <w:rsid w:val="0074737B"/>
    <w:pPr>
      <w:snapToGrid w:val="0"/>
    </w:pPr>
    <w:rPr>
      <w:sz w:val="20"/>
      <w:szCs w:val="20"/>
    </w:rPr>
  </w:style>
  <w:style w:type="character" w:customStyle="1" w:styleId="a9">
    <w:name w:val="註腳文字 字元"/>
    <w:basedOn w:val="a0"/>
    <w:link w:val="a8"/>
    <w:uiPriority w:val="99"/>
    <w:semiHidden/>
    <w:rsid w:val="0074737B"/>
    <w:rPr>
      <w:sz w:val="20"/>
      <w:szCs w:val="20"/>
    </w:rPr>
  </w:style>
  <w:style w:type="character" w:styleId="aa">
    <w:name w:val="footnote reference"/>
    <w:basedOn w:val="a0"/>
    <w:uiPriority w:val="99"/>
    <w:semiHidden/>
    <w:unhideWhenUsed/>
    <w:rsid w:val="007473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黃為麟</dc:creator>
  <cp:lastModifiedBy>李雅雯</cp:lastModifiedBy>
  <cp:revision>2</cp:revision>
  <dcterms:created xsi:type="dcterms:W3CDTF">2022-03-31T02:02:00Z</dcterms:created>
  <dcterms:modified xsi:type="dcterms:W3CDTF">2022-03-31T02:02:00Z</dcterms:modified>
</cp:coreProperties>
</file>